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宿州市2025年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市劳动竞赛先进集体、先进个人和市工人先锋号</w:t>
      </w: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拟公示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名单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一、2025年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宿州市劳动竞赛先进集体候选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埇桥区红十字会；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砀山县周寨镇人民政府；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w w:val="98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w w:val="98"/>
          <w:sz w:val="32"/>
          <w:szCs w:val="32"/>
          <w:vertAlign w:val="baseline"/>
          <w:lang w:val="en-US" w:eastAsia="zh-CN"/>
        </w:rPr>
        <w:t>中国联合网络通信有限公司萧县分公司；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4.徽商银行股份有限公司宿州分行；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5.萧县司法局；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6.宿州航空职业学院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958" w:leftChars="304" w:right="0" w:rightChars="0" w:hanging="320" w:hangingChars="1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7.中铁上海工程局集团有限公司淮宿蚌城际铁路站前Ⅱ标项目经理部；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958" w:leftChars="304" w:right="0" w:rightChars="0" w:hanging="320" w:hanging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8.中国移动通信集团安徽有限公司宿州分公司。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二、2025年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宿州市劳动竞赛先进个人候选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2238" w:leftChars="304" w:hanging="1600" w:hangingChars="5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9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王雪艳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w w:val="90"/>
          <w:kern w:val="0"/>
          <w:sz w:val="32"/>
          <w:szCs w:val="32"/>
          <w:u w:val="none"/>
          <w:lang w:val="en-US" w:eastAsia="zh-CN" w:bidi="ar"/>
        </w:rPr>
        <w:t>宿州市埇桥区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w w:val="90"/>
          <w:kern w:val="0"/>
          <w:sz w:val="32"/>
          <w:szCs w:val="32"/>
          <w:u w:val="none"/>
          <w:lang w:val="en-US" w:eastAsia="zh-CN" w:bidi="ar"/>
        </w:rPr>
        <w:t>农业综合行政执法大队工作人员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90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238" w:leftChars="304" w:right="0" w:rightChars="0" w:hanging="1600" w:hanging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吴  瑾  宿州市埇桥区消防救援大队消防员；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238" w:leftChars="304" w:right="0" w:rightChars="0" w:hanging="1600" w:hanging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崔居华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中铁上海工程局集团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有限公司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萧县龙山子凤北A棚改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工程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项目经理部项目经理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238" w:leftChars="304" w:right="0" w:rightChars="0" w:hanging="1600" w:hangingChars="5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胡家耀  萧县畜牧兽医水产服务中心办事员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  纯  萧县中医院针灸科医生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238" w:leftChars="304" w:right="0" w:rightChars="0" w:hanging="1600" w:hangingChars="5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63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6.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尹振华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灵璧县高级职业技术学校教师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238" w:leftChars="304" w:right="0" w:rightChars="0" w:hanging="1600" w:hanging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7.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祝子然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中国邮政集团有限公司安徽省灵璧县分公司渠道平台部经理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8.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杨婷婷  泗县中医院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推拿科医生；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558" w:leftChars="304" w:right="0" w:rightChars="0" w:hanging="1920" w:hangingChars="6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9.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朱  帅  国网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安徽省电力有限公司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泗县供电公司大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554" w:leftChars="1064" w:right="0" w:rightChars="0" w:hanging="320" w:hangingChars="1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庄中心供电所党支部书记、副所长;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张  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皖北卫生职业学院教师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王  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宿州市立医院药剂科副主任；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.王伟慧  安徽省宿城第一中学教师；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238" w:leftChars="304" w:right="0" w:rightChars="0" w:hanging="1600" w:hangingChars="5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.许  聪  中国联合网络通信有限公司宿州市分公司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网络工程师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.覃常池  安徽宿州技师学院专职教师；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238" w:leftChars="304" w:right="0" w:rightChars="0" w:hanging="1600" w:hangingChars="5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.张啸远  宿州市人民检察院第三检察部主任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四级高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2234" w:leftChars="1064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级检察官；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.徐雪晴  安徽省宿州逸夫师范学校教师；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.张晶晶  安徽省宿州工业学校教师；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.赵  佳  宿州市广播电视台科员；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.王亚莎  宿州市红十字会工作人员；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.孟凡伟  宿州市第一人民医院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肿瘤二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科主任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.陈  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安徽省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宿州市第二中学教师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.孟卫东  宿州市市政工程管理处路灯所副所长;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.王  恬  国能宿州热电有限公司电气维护主管;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.冯露露  安徽泰欣项目管理有限公司助理工程师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.杨  柳  安徽优菓农业发展有限公司电商运营总监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.李嘉琪  宿州市博物馆讲解组组长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三、2025年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宿州市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工人先锋号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候选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中国邮政集团有限公司宿州市分公司渠道平台部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9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安徽宿州技师学院智能制造系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w w:val="95"/>
          <w:kern w:val="0"/>
          <w:sz w:val="32"/>
          <w:szCs w:val="32"/>
          <w:u w:val="none"/>
          <w:lang w:val="en-US" w:eastAsia="zh-CN" w:bidi="ar"/>
        </w:rPr>
        <w:t>宿州市公安局食品药品犯罪侦查支队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国能宿州热电有限公司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运行一值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auto"/>
          <w:w w:val="95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w w:val="95"/>
          <w:kern w:val="0"/>
          <w:sz w:val="32"/>
          <w:szCs w:val="32"/>
          <w:u w:val="none"/>
          <w:lang w:val="en-US" w:eastAsia="zh-CN" w:bidi="ar"/>
        </w:rPr>
        <w:t>宿州市第一人民医院5G移动卒中单元；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08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w w:val="95"/>
          <w:kern w:val="0"/>
          <w:sz w:val="32"/>
          <w:szCs w:val="32"/>
          <w:u w:val="none"/>
          <w:lang w:val="en-US" w:eastAsia="zh-CN" w:bidi="ar"/>
        </w:rPr>
        <w:t>6.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宿州市埇桥区淮河西路消防救援站；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7.宿州市埇桥区总工会经费审查委员会；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8.宿州市检察机关检务保障团队；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w w:val="1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9.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w w:val="100"/>
          <w:kern w:val="0"/>
          <w:sz w:val="32"/>
          <w:szCs w:val="32"/>
          <w:u w:val="none"/>
          <w:lang w:val="en-US" w:eastAsia="zh-CN" w:bidi="ar"/>
        </w:rPr>
        <w:t>宿州市中级人民法院执行庭（执行局）；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31DA"/>
    <w:rsid w:val="274C2063"/>
    <w:rsid w:val="27FF2536"/>
    <w:rsid w:val="3DFE0B64"/>
    <w:rsid w:val="4A6BD9E1"/>
    <w:rsid w:val="60BBEBCD"/>
    <w:rsid w:val="6EF7AD3D"/>
    <w:rsid w:val="7EFD05C5"/>
    <w:rsid w:val="7F7DFC10"/>
    <w:rsid w:val="7FB731DA"/>
    <w:rsid w:val="BDF7E836"/>
    <w:rsid w:val="DA4BC5A7"/>
    <w:rsid w:val="DFFF2F3B"/>
    <w:rsid w:val="E3BF2102"/>
    <w:rsid w:val="EB7FAD62"/>
    <w:rsid w:val="EF7F6D4C"/>
    <w:rsid w:val="F3EF8219"/>
    <w:rsid w:val="F67E6B7C"/>
    <w:rsid w:val="FB6F7273"/>
    <w:rsid w:val="FFE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986</Characters>
  <Lines>0</Lines>
  <Paragraphs>0</Paragraphs>
  <TotalTime>6</TotalTime>
  <ScaleCrop>false</ScaleCrop>
  <LinksUpToDate>false</LinksUpToDate>
  <CharactersWithSpaces>1058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2025-04-03T14:38:00Z</dcterms:created>
  <dc:creator>greatwall</dc:creator>
  <cp:lastModifiedBy>greatwall</cp:lastModifiedBy>
  <cp:lastPrinted>2025-05-26T19:35:00Z</cp:lastPrinted>
  <dcterms:modified xsi:type="dcterms:W3CDTF">2025-05-27T10:51:39Z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8E2C8EF0F68AF254BB283568E129BB3F</vt:lpwstr>
  </property>
</Properties>
</file>